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D1" w:rsidRDefault="00BF27D1" w:rsidP="00BF2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Аналитическая справка по результатам выполнения итоговой проверочной 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литературному чтению для обучающихся 1-х классов </w:t>
      </w:r>
    </w:p>
    <w:p w:rsidR="00BF27D1" w:rsidRDefault="00BF27D1" w:rsidP="00BF2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бюджетного общеобразовательного учреждения</w:t>
      </w:r>
    </w:p>
    <w:p w:rsidR="00BF27D1" w:rsidRDefault="00BF27D1" w:rsidP="00BF2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6» г.о. Мытищи</w:t>
      </w:r>
    </w:p>
    <w:p w:rsidR="00BF27D1" w:rsidRDefault="00BF27D1" w:rsidP="00BF27D1">
      <w:pPr>
        <w:spacing w:after="0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участвующих в проекте «Эффективная начальная школа»</w:t>
      </w:r>
    </w:p>
    <w:p w:rsidR="00BF27D1" w:rsidRDefault="00BF27D1" w:rsidP="00BF27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27D1" w:rsidRDefault="00BF27D1" w:rsidP="00BF27D1">
      <w:pPr>
        <w:spacing w:after="0"/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уровня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литературному чтению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 и выявления элементов содержания, вызывающих наибольшие затруднения. </w:t>
      </w:r>
    </w:p>
    <w:p w:rsidR="00BF27D1" w:rsidRDefault="00BF27D1" w:rsidP="00BF27D1">
      <w:pPr>
        <w:spacing w:after="0"/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</w:p>
    <w:p w:rsidR="00BF27D1" w:rsidRPr="00A56544" w:rsidRDefault="00BF27D1" w:rsidP="00BF27D1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544">
        <w:rPr>
          <w:rFonts w:ascii="Times New Roman" w:hAnsi="Times New Roman" w:cs="Times New Roman"/>
          <w:b/>
          <w:sz w:val="24"/>
          <w:szCs w:val="24"/>
        </w:rPr>
        <w:t xml:space="preserve">Количественные показатели выполнения итоговой проверочной работы </w:t>
      </w:r>
    </w:p>
    <w:tbl>
      <w:tblPr>
        <w:tblStyle w:val="a3"/>
        <w:tblW w:w="0" w:type="auto"/>
        <w:tblInd w:w="108" w:type="dxa"/>
        <w:tblLook w:val="04A0"/>
      </w:tblPr>
      <w:tblGrid>
        <w:gridCol w:w="5812"/>
        <w:gridCol w:w="3544"/>
      </w:tblGrid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Pr="00A56544" w:rsidRDefault="00BF27D1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44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  <w:p w:rsidR="00BF27D1" w:rsidRPr="00A56544" w:rsidRDefault="00BF27D1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Pr="00A56544" w:rsidRDefault="00BF27D1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44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(ФИО)</w:t>
            </w:r>
          </w:p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Светлана Петровна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(чел.)</w:t>
            </w:r>
          </w:p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обучающихся, выполнявших работу (чел.)</w:t>
            </w:r>
          </w:p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EA7774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«Отлично» – 14 – 16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BF27D1" w:rsidRDefault="00BF27D1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EA7774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«Хорошо» – 9 – 13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BF27D1" w:rsidRDefault="00BF27D1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EA7774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«Удовлетворительно» – 6 – 8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D1" w:rsidRDefault="00BF27D1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 w:rsidR="00EA7774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«Неудовлетворительно» – 0 – 5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балла (чел.)</w:t>
            </w:r>
          </w:p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F27D1" w:rsidRDefault="00BF27D1" w:rsidP="00BF27D1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BF27D1" w:rsidRDefault="00BF27D1" w:rsidP="00BF27D1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BF27D1">
        <w:rPr>
          <w:rFonts w:ascii="Times New Roman" w:hAnsi="Times New Roman" w:cs="Times New Roman"/>
          <w:b/>
          <w:sz w:val="24"/>
          <w:szCs w:val="24"/>
        </w:rPr>
        <w:t>2  Сводная таблица количественных показателей выполнения итоговой проверочной работы</w:t>
      </w:r>
    </w:p>
    <w:tbl>
      <w:tblPr>
        <w:tblStyle w:val="a3"/>
        <w:tblW w:w="0" w:type="auto"/>
        <w:tblInd w:w="108" w:type="dxa"/>
        <w:tblLook w:val="04A0"/>
      </w:tblPr>
      <w:tblGrid>
        <w:gridCol w:w="5812"/>
        <w:gridCol w:w="3544"/>
      </w:tblGrid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Pr="00A56544" w:rsidRDefault="00BF27D1">
            <w:pPr>
              <w:ind w:right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44">
              <w:rPr>
                <w:rFonts w:ascii="Times New Roman" w:hAnsi="Times New Roman" w:cs="Times New Roman"/>
                <w:b/>
                <w:sz w:val="24"/>
                <w:szCs w:val="24"/>
              </w:rPr>
              <w:t>Класс (номер литеры)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44">
              <w:rPr>
                <w:rFonts w:ascii="Times New Roman" w:hAnsi="Times New Roman" w:cs="Times New Roman"/>
                <w:b/>
                <w:sz w:val="24"/>
                <w:szCs w:val="24"/>
              </w:rPr>
              <w:t>1э</w:t>
            </w:r>
          </w:p>
          <w:p w:rsidR="00A56544" w:rsidRPr="00A56544" w:rsidRDefault="00A56544">
            <w:pPr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F27D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F27D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E86D9E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F27D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F27D1" w:rsidTr="00BF27D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D1" w:rsidRDefault="00BF27D1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</w:tbl>
    <w:p w:rsidR="00BF27D1" w:rsidRDefault="00BF27D1" w:rsidP="00BF27D1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BF27D1" w:rsidRDefault="00BF27D1" w:rsidP="00BF27D1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BF27D1" w:rsidRDefault="00BF27D1" w:rsidP="00BF27D1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3 </w:t>
      </w:r>
      <w:r w:rsidRPr="00BF27D1">
        <w:rPr>
          <w:rFonts w:ascii="Times New Roman" w:hAnsi="Times New Roman" w:cs="Times New Roman"/>
          <w:b/>
          <w:sz w:val="24"/>
          <w:szCs w:val="24"/>
        </w:rPr>
        <w:t>Сводная таблица качественных показателей выполнения итоговой проверочной работы</w:t>
      </w:r>
    </w:p>
    <w:tbl>
      <w:tblPr>
        <w:tblStyle w:val="StGen6"/>
        <w:tblW w:w="9469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9"/>
        <w:gridCol w:w="5244"/>
        <w:gridCol w:w="1843"/>
        <w:gridCol w:w="1843"/>
      </w:tblGrid>
      <w:tr w:rsidR="00EA7774" w:rsidTr="00C77645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7774" w:rsidRDefault="00EA7774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A7774" w:rsidRDefault="00EA7774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A7774" w:rsidRDefault="00EA7774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допустивших ошибки </w:t>
            </w:r>
          </w:p>
        </w:tc>
      </w:tr>
      <w:tr w:rsidR="00EA7774" w:rsidTr="00C77645">
        <w:trPr>
          <w:trHeight w:val="6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7774" w:rsidRDefault="00EA7774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A7774" w:rsidRDefault="00EA7774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A7774" w:rsidRDefault="00EA7774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A7774" w:rsidRDefault="00EA7774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прозаическую (</w:t>
            </w:r>
            <w:proofErr w:type="spellStart"/>
            <w:r>
              <w:rPr>
                <w:sz w:val="24"/>
                <w:szCs w:val="24"/>
              </w:rPr>
              <w:t>нестихотворную</w:t>
            </w:r>
            <w:proofErr w:type="spellEnd"/>
            <w:r>
              <w:rPr>
                <w:sz w:val="24"/>
                <w:szCs w:val="24"/>
              </w:rPr>
              <w:t>) и стихотворную речь.</w:t>
            </w:r>
          </w:p>
        </w:tc>
        <w:tc>
          <w:tcPr>
            <w:tcW w:w="1843" w:type="dxa"/>
            <w:noWrap/>
          </w:tcPr>
          <w:p w:rsidR="00EA7774" w:rsidRDefault="00E86D9E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Выбирать из </w:t>
            </w:r>
            <w:proofErr w:type="gramStart"/>
            <w:r>
              <w:rPr>
                <w:sz w:val="24"/>
                <w:szCs w:val="24"/>
              </w:rPr>
              <w:t>предложенных</w:t>
            </w:r>
            <w:proofErr w:type="gramEnd"/>
            <w:r>
              <w:rPr>
                <w:sz w:val="24"/>
                <w:szCs w:val="24"/>
              </w:rPr>
              <w:t xml:space="preserve"> подходящий заголовок, опираясь на содержание текста.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84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содержание прочитанного произведения: отвечать на вопросы по фактическому содержанию произведения.</w:t>
            </w:r>
          </w:p>
        </w:tc>
        <w:tc>
          <w:tcPr>
            <w:tcW w:w="1843" w:type="dxa"/>
            <w:noWrap/>
          </w:tcPr>
          <w:p w:rsidR="00EA7774" w:rsidRDefault="00E86D9E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последовательность событий в произведении.</w:t>
            </w:r>
          </w:p>
        </w:tc>
        <w:tc>
          <w:tcPr>
            <w:tcW w:w="1843" w:type="dxa"/>
            <w:noWrap/>
          </w:tcPr>
          <w:p w:rsidR="00EA7774" w:rsidRDefault="00E86D9E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содержание прочитанного произведения: отвечать на вопросы по фактическому содержанию произведения.</w:t>
            </w:r>
          </w:p>
        </w:tc>
        <w:tc>
          <w:tcPr>
            <w:tcW w:w="1843" w:type="dxa"/>
            <w:noWrap/>
          </w:tcPr>
          <w:p w:rsidR="00EA7774" w:rsidRDefault="00E86D9E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A7774" w:rsidTr="00C77645">
        <w:trPr>
          <w:trHeight w:val="641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Выбирать пословицу, соответствующую основной мысли произведения.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44 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bookmarkStart w:id="0" w:name="_heading=h.gjdgxs"/>
            <w:bookmarkEnd w:id="0"/>
            <w:r>
              <w:rPr>
                <w:sz w:val="24"/>
                <w:szCs w:val="24"/>
              </w:rPr>
              <w:t>Объяснять значение слова с использованием словаря.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Выбирать из </w:t>
            </w:r>
            <w:proofErr w:type="gramStart"/>
            <w:r>
              <w:rPr>
                <w:sz w:val="24"/>
                <w:szCs w:val="24"/>
              </w:rPr>
              <w:t>предложенных</w:t>
            </w:r>
            <w:proofErr w:type="gramEnd"/>
            <w:r>
              <w:rPr>
                <w:sz w:val="24"/>
                <w:szCs w:val="24"/>
              </w:rPr>
              <w:t xml:space="preserve"> предложение, соответствующее главной мысли произведения.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bookmarkStart w:id="1" w:name="_heading=h.30j0zll"/>
            <w:bookmarkEnd w:id="1"/>
            <w:r>
              <w:rPr>
                <w:sz w:val="24"/>
                <w:szCs w:val="24"/>
              </w:rPr>
              <w:t xml:space="preserve">Понимать содержание прочитанного произведения: характеризовать поступки героя (положительные и отрицательные), подтверждая свой ответ строчками их текста произведения. 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содержание прочитанного произведения: характеризовать поступки героя (положительные и отрицательные), находить верное суждение.  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A7774" w:rsidTr="00C77645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EA7774" w:rsidRDefault="00EA7774" w:rsidP="00C77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4" w:type="dxa"/>
            <w:noWrap/>
          </w:tcPr>
          <w:p w:rsidR="00EA7774" w:rsidRDefault="00EA7774" w:rsidP="00C77645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Выбирать верное суждение, соответствующее главной мысли произведения.</w:t>
            </w:r>
          </w:p>
        </w:tc>
        <w:tc>
          <w:tcPr>
            <w:tcW w:w="1843" w:type="dxa"/>
            <w:noWrap/>
          </w:tcPr>
          <w:p w:rsidR="00EA7774" w:rsidRDefault="00A56544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</w:tcPr>
          <w:p w:rsidR="00EA7774" w:rsidRDefault="00F840DD" w:rsidP="00C77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Таблица 4. Количество учащихся, выполнивших задание на соответствующий балл</w:t>
      </w: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544" w:rsidRDefault="00A56544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87" w:type="dxa"/>
        <w:tblInd w:w="93" w:type="dxa"/>
        <w:tblLook w:val="04A0"/>
      </w:tblPr>
      <w:tblGrid>
        <w:gridCol w:w="1433"/>
        <w:gridCol w:w="567"/>
        <w:gridCol w:w="709"/>
        <w:gridCol w:w="708"/>
        <w:gridCol w:w="567"/>
        <w:gridCol w:w="709"/>
        <w:gridCol w:w="709"/>
        <w:gridCol w:w="709"/>
        <w:gridCol w:w="708"/>
        <w:gridCol w:w="709"/>
        <w:gridCol w:w="851"/>
        <w:gridCol w:w="708"/>
      </w:tblGrid>
      <w:tr w:rsidR="00A56544" w:rsidRPr="00A56544" w:rsidTr="00A5654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54" w:type="dxa"/>
            <w:gridSpan w:val="11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</w:t>
            </w:r>
          </w:p>
        </w:tc>
      </w:tr>
      <w:tr w:rsidR="00A56544" w:rsidRPr="00A56544" w:rsidTr="00A56544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</w:t>
            </w:r>
          </w:p>
        </w:tc>
      </w:tr>
      <w:tr w:rsidR="00A56544" w:rsidRPr="00A56544" w:rsidTr="00A5654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(0)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56544" w:rsidRPr="00A56544" w:rsidTr="00A5654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(1)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56544" w:rsidRPr="00A56544" w:rsidTr="00A5654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(2)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A56544" w:rsidRPr="00A56544" w:rsidTr="00A5654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(3)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</w:tr>
    </w:tbl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6252"/>
        <w:gridCol w:w="1560"/>
        <w:gridCol w:w="1559"/>
      </w:tblGrid>
      <w:tr w:rsidR="00A56544" w:rsidRPr="00A56544" w:rsidTr="00A56544">
        <w:trPr>
          <w:trHeight w:val="1110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Уровень: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чел.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A56544" w:rsidRPr="00A56544" w:rsidTr="00A56544">
        <w:trPr>
          <w:trHeight w:val="315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14-16 баллов - "Отлично",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A56544" w:rsidRPr="00A56544" w:rsidTr="00A56544">
        <w:trPr>
          <w:trHeight w:val="315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9-13 баллов - "Хорошо",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A56544" w:rsidRPr="00A56544" w:rsidTr="00A56544">
        <w:trPr>
          <w:trHeight w:val="315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6-8 баллов - "Удовлетворительно",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56544" w:rsidRPr="00A56544" w:rsidTr="00A56544">
        <w:trPr>
          <w:trHeight w:val="315"/>
        </w:trPr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0-5 баллов - "Неудовлетворительно"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6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A56544" w:rsidRPr="00A56544" w:rsidRDefault="00A56544" w:rsidP="00A5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</w:t>
      </w:r>
    </w:p>
    <w:p w:rsidR="00BF27D1" w:rsidRDefault="00BF27D1" w:rsidP="00BF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итоговой проверочной работы по литературному чтению, основанный на данных таблиц 1 </w:t>
      </w:r>
      <w:r w:rsidR="00A56544">
        <w:rPr>
          <w:rFonts w:ascii="Times New Roman" w:eastAsia="Times New Roman" w:hAnsi="Times New Roman" w:cs="Times New Roman"/>
          <w:sz w:val="24"/>
          <w:szCs w:val="24"/>
        </w:rPr>
        <w:t>- 4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показал, что </w:t>
      </w:r>
      <w:r>
        <w:rPr>
          <w:rFonts w:ascii="Times New Roman" w:hAnsi="Times New Roman" w:cs="Times New Roman"/>
          <w:sz w:val="24"/>
          <w:szCs w:val="24"/>
        </w:rPr>
        <w:t>обучающиеся 1э класса достигли необходимого уровня планируемых результатов  освоения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литературному чтению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школа», продемонстрировав следующие результаты: успеваемость составила 100 %, качество усвоения знаний обучающихся составило  </w:t>
      </w:r>
      <w:r w:rsidR="00F840DD">
        <w:rPr>
          <w:rFonts w:ascii="Times New Roman" w:hAnsi="Times New Roman" w:cs="Times New Roman"/>
          <w:sz w:val="24"/>
          <w:szCs w:val="24"/>
        </w:rPr>
        <w:t>92,6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  <w:proofErr w:type="gramEnd"/>
    </w:p>
    <w:p w:rsidR="00BF27D1" w:rsidRDefault="00BF27D1" w:rsidP="00BF2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3DFC" w:rsidRDefault="00BF27D1" w:rsidP="00BF2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итоговой проверочной работы по литературному чтению показал, что обучающиеся 1 «э» класса</w:t>
      </w:r>
      <w:r w:rsidR="00D23DF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23DFC" w:rsidRPr="00D23DFC" w:rsidRDefault="00D23DFC" w:rsidP="00D23DFC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DFC">
        <w:rPr>
          <w:rFonts w:ascii="Times New Roman" w:hAnsi="Times New Roman" w:cs="Times New Roman"/>
          <w:sz w:val="24"/>
          <w:szCs w:val="24"/>
        </w:rPr>
        <w:t>р</w:t>
      </w:r>
      <w:r w:rsidRPr="00D23DFC">
        <w:rPr>
          <w:rFonts w:ascii="Times New Roman" w:hAnsi="Times New Roman" w:cs="Times New Roman"/>
          <w:sz w:val="24"/>
          <w:szCs w:val="24"/>
        </w:rPr>
        <w:t>азлича</w:t>
      </w:r>
      <w:r w:rsidRPr="00D23DFC">
        <w:rPr>
          <w:rFonts w:ascii="Times New Roman" w:hAnsi="Times New Roman" w:cs="Times New Roman"/>
          <w:sz w:val="24"/>
          <w:szCs w:val="24"/>
        </w:rPr>
        <w:t>ют</w:t>
      </w:r>
      <w:r w:rsidRPr="00D23DFC">
        <w:rPr>
          <w:rFonts w:ascii="Times New Roman" w:hAnsi="Times New Roman" w:cs="Times New Roman"/>
          <w:sz w:val="24"/>
          <w:szCs w:val="24"/>
        </w:rPr>
        <w:t xml:space="preserve"> прозаическую (</w:t>
      </w:r>
      <w:proofErr w:type="spellStart"/>
      <w:r w:rsidRPr="00D23DFC">
        <w:rPr>
          <w:rFonts w:ascii="Times New Roman" w:hAnsi="Times New Roman" w:cs="Times New Roman"/>
          <w:sz w:val="24"/>
          <w:szCs w:val="24"/>
        </w:rPr>
        <w:t>нестихотворную</w:t>
      </w:r>
      <w:proofErr w:type="spellEnd"/>
      <w:r w:rsidRPr="00D23DFC">
        <w:rPr>
          <w:rFonts w:ascii="Times New Roman" w:hAnsi="Times New Roman" w:cs="Times New Roman"/>
          <w:sz w:val="24"/>
          <w:szCs w:val="24"/>
        </w:rPr>
        <w:t>) и стихотворную речь</w:t>
      </w:r>
      <w:r w:rsidRPr="00D23DFC">
        <w:rPr>
          <w:rFonts w:ascii="Times New Roman" w:hAnsi="Times New Roman" w:cs="Times New Roman"/>
          <w:sz w:val="24"/>
          <w:szCs w:val="24"/>
        </w:rPr>
        <w:t>;</w:t>
      </w:r>
    </w:p>
    <w:p w:rsidR="00D23DFC" w:rsidRPr="00D23DFC" w:rsidRDefault="00D23DFC" w:rsidP="00D23DFC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DFC">
        <w:rPr>
          <w:rFonts w:ascii="Times New Roman" w:hAnsi="Times New Roman" w:cs="Times New Roman"/>
          <w:sz w:val="24"/>
          <w:szCs w:val="24"/>
        </w:rPr>
        <w:t>о</w:t>
      </w:r>
      <w:r w:rsidRPr="00D23DFC">
        <w:rPr>
          <w:rFonts w:ascii="Times New Roman" w:hAnsi="Times New Roman" w:cs="Times New Roman"/>
          <w:sz w:val="24"/>
          <w:szCs w:val="24"/>
        </w:rPr>
        <w:t>пределя</w:t>
      </w:r>
      <w:r w:rsidRPr="00D23DFC">
        <w:rPr>
          <w:rFonts w:ascii="Times New Roman" w:hAnsi="Times New Roman" w:cs="Times New Roman"/>
          <w:sz w:val="24"/>
          <w:szCs w:val="24"/>
        </w:rPr>
        <w:t>ют</w:t>
      </w:r>
      <w:r w:rsidRPr="00D23DFC">
        <w:rPr>
          <w:rFonts w:ascii="Times New Roman" w:hAnsi="Times New Roman" w:cs="Times New Roman"/>
          <w:sz w:val="24"/>
          <w:szCs w:val="24"/>
        </w:rPr>
        <w:t xml:space="preserve"> последовательность событий в произведении</w:t>
      </w:r>
      <w:r w:rsidRPr="00D23DFC">
        <w:rPr>
          <w:rFonts w:ascii="Times New Roman" w:hAnsi="Times New Roman" w:cs="Times New Roman"/>
          <w:sz w:val="24"/>
          <w:szCs w:val="24"/>
        </w:rPr>
        <w:t>;</w:t>
      </w:r>
    </w:p>
    <w:p w:rsidR="00D23DFC" w:rsidRDefault="00D23DFC" w:rsidP="00D23DFC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DFC">
        <w:rPr>
          <w:rFonts w:ascii="Times New Roman" w:eastAsia="Times New Roman" w:hAnsi="Times New Roman" w:cs="Times New Roman"/>
          <w:sz w:val="24"/>
          <w:szCs w:val="24"/>
        </w:rPr>
        <w:t>понимают содержание прочитанного произведения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анализируют поступки героев, подтверждая свои суждения строчками из текста, выбирают верное суждение, </w:t>
      </w:r>
      <w:r w:rsidRPr="00D23DFC">
        <w:rPr>
          <w:rFonts w:ascii="Times New Roman" w:eastAsia="Times New Roman" w:hAnsi="Times New Roman" w:cs="Times New Roman"/>
          <w:sz w:val="24"/>
          <w:szCs w:val="24"/>
        </w:rPr>
        <w:t>отвечают на вопросы по фактическому содержанию произведения</w:t>
      </w:r>
    </w:p>
    <w:p w:rsidR="00D23DFC" w:rsidRDefault="00D23DFC" w:rsidP="00BF2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27D1" w:rsidRDefault="00BF27D1" w:rsidP="00BF27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анализа таблицы 3 и протоколов итоговой работы по литературному чтению были выявлены дефициты </w:t>
      </w:r>
      <w:r>
        <w:rPr>
          <w:rFonts w:ascii="Times New Roman" w:hAnsi="Times New Roman" w:cs="Times New Roman"/>
          <w:sz w:val="24"/>
          <w:szCs w:val="24"/>
        </w:rPr>
        <w:t>элементов содержания, вызывающих наибольшие затруднения у обучающихся, а именно: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DFC">
        <w:rPr>
          <w:rFonts w:ascii="Times New Roman" w:eastAsia="Times New Roman" w:hAnsi="Times New Roman" w:cs="Times New Roman"/>
          <w:sz w:val="24"/>
          <w:szCs w:val="24"/>
        </w:rPr>
        <w:t xml:space="preserve">в понимании заголовка, его необходимости и функции,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правильном выборе пословицы, соответствующей основной мысли произведения, выборе верного суждения, </w:t>
      </w:r>
      <w:r w:rsidR="00785628">
        <w:rPr>
          <w:rFonts w:ascii="Times New Roman" w:eastAsia="Times New Roman" w:hAnsi="Times New Roman" w:cs="Times New Roman"/>
          <w:sz w:val="24"/>
          <w:szCs w:val="24"/>
        </w:rPr>
        <w:t>работе со словарём.</w:t>
      </w:r>
      <w:proofErr w:type="gramEnd"/>
    </w:p>
    <w:p w:rsidR="00BF27D1" w:rsidRDefault="00BF27D1" w:rsidP="00BF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Так, 12</w:t>
      </w:r>
      <w:r w:rsidR="00BF27D1">
        <w:rPr>
          <w:sz w:val="24"/>
          <w:szCs w:val="24"/>
        </w:rPr>
        <w:t xml:space="preserve"> первоклассников (</w:t>
      </w:r>
      <w:r>
        <w:rPr>
          <w:sz w:val="24"/>
          <w:szCs w:val="24"/>
        </w:rPr>
        <w:t>44</w:t>
      </w:r>
      <w:r w:rsidR="00BF27D1">
        <w:rPr>
          <w:sz w:val="24"/>
          <w:szCs w:val="24"/>
        </w:rPr>
        <w:t xml:space="preserve"> %  от общего количества обучающихся в первом класс</w:t>
      </w:r>
      <w:r>
        <w:rPr>
          <w:sz w:val="24"/>
          <w:szCs w:val="24"/>
        </w:rPr>
        <w:t>е)  не справились с заданием № 6</w:t>
      </w:r>
      <w:r w:rsidR="00BF27D1">
        <w:rPr>
          <w:sz w:val="24"/>
          <w:szCs w:val="24"/>
        </w:rPr>
        <w:t xml:space="preserve">, в котором предлагалось выбрать </w:t>
      </w:r>
      <w:r>
        <w:rPr>
          <w:sz w:val="24"/>
          <w:szCs w:val="24"/>
        </w:rPr>
        <w:t>пословицу, соответствующую основной мысли произведения.</w:t>
      </w: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7 первоклассников (26 %) не смогли выбрать из предложенных подходящий заголовок, опираясь на содержание текста в задании № 2.</w:t>
      </w:r>
      <w:proofErr w:type="gramEnd"/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 учащихся первого класса  (22 % от общего количества) испытали затруднение в понимании содержания прочитанного произведения, в связи с чем</w:t>
      </w:r>
      <w:r w:rsidR="004F5B6C">
        <w:rPr>
          <w:sz w:val="24"/>
          <w:szCs w:val="24"/>
        </w:rPr>
        <w:t>,</w:t>
      </w:r>
      <w:r>
        <w:rPr>
          <w:sz w:val="24"/>
          <w:szCs w:val="24"/>
        </w:rPr>
        <w:t xml:space="preserve"> не смогли ответить на вопросы по фактическому содержанию произведения при выполнении задания № 5.</w:t>
      </w: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785628" w:rsidRDefault="00785628" w:rsidP="00785628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Такое же количество первоклассников (22 %) не овладели элементарными умениями анализа текста прочитанного произведения и не смогли объяснить значение</w:t>
      </w:r>
      <w:r w:rsidR="004F5B6C">
        <w:rPr>
          <w:sz w:val="24"/>
          <w:szCs w:val="24"/>
        </w:rPr>
        <w:t xml:space="preserve"> слова с использованием словаря в задании № 7.</w:t>
      </w:r>
    </w:p>
    <w:p w:rsidR="00785628" w:rsidRDefault="00785628" w:rsidP="00BF27D1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785628" w:rsidRDefault="00785628" w:rsidP="00BF27D1">
      <w:pPr>
        <w:pStyle w:val="TableParagraph"/>
        <w:spacing w:line="276" w:lineRule="auto"/>
        <w:jc w:val="both"/>
        <w:rPr>
          <w:sz w:val="24"/>
          <w:szCs w:val="24"/>
        </w:rPr>
      </w:pPr>
    </w:p>
    <w:p w:rsidR="00BF27D1" w:rsidRDefault="00BF27D1" w:rsidP="00BF27D1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мы видим, что наибольшую трудность у первоклассников вызвали задания, связанные с проверкой умения обучающихся понять общий смысл текста, подойти к пониманию основной мысли текста, обобщать и интерпретировать полученную информацию.</w:t>
      </w: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27D1" w:rsidRDefault="00BF27D1" w:rsidP="00BF2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F27D1" w:rsidRDefault="00BF27D1" w:rsidP="00BF27D1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Систематически включать в урок литературного чтения задания, направленные на формирование умения правильно выбирать нужное суждение, соответствующее главной мысли произведения, выбирать пословицы, соответствующие основной мысли произведения.</w:t>
      </w:r>
    </w:p>
    <w:p w:rsidR="004F5B6C" w:rsidRDefault="00BF27D1" w:rsidP="004F5B6C">
      <w:pPr>
        <w:pStyle w:val="TableParagraph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Отрабатывать с учащимися </w:t>
      </w:r>
      <w:r>
        <w:rPr>
          <w:b/>
          <w:i/>
          <w:sz w:val="24"/>
          <w:szCs w:val="24"/>
        </w:rPr>
        <w:t>навыки определения</w:t>
      </w:r>
      <w:r>
        <w:rPr>
          <w:sz w:val="24"/>
          <w:szCs w:val="24"/>
        </w:rPr>
        <w:t xml:space="preserve"> общего смысла текста, понимания основной мысли текста, умения обобщать и интерпретировать полученную информацию.</w:t>
      </w:r>
    </w:p>
    <w:p w:rsidR="004F5B6C" w:rsidRPr="004F5B6C" w:rsidRDefault="004F5B6C" w:rsidP="004F5B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3. Скорректировать рабочую программу с целью выделения дополнительных уроков для отработки отдельных тем, где ученики продемонстрировали дефициты.</w:t>
      </w:r>
    </w:p>
    <w:p w:rsidR="00BF27D1" w:rsidRDefault="004F5B6C" w:rsidP="00BF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F27D1">
        <w:rPr>
          <w:rFonts w:ascii="Times New Roman" w:hAnsi="Times New Roman" w:cs="Times New Roman"/>
          <w:sz w:val="24"/>
          <w:szCs w:val="24"/>
        </w:rPr>
        <w:t xml:space="preserve">. Организовать индивидуальную работу по ликвидации дефицитов в рамках урочной и внеурочной деятельности. </w:t>
      </w:r>
    </w:p>
    <w:p w:rsidR="00BF27D1" w:rsidRDefault="004F5B6C" w:rsidP="00BF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F27D1">
        <w:rPr>
          <w:rFonts w:ascii="Times New Roman" w:hAnsi="Times New Roman" w:cs="Times New Roman"/>
          <w:sz w:val="24"/>
          <w:szCs w:val="24"/>
        </w:rPr>
        <w:t>.</w:t>
      </w:r>
      <w:r w:rsidR="00BF27D1">
        <w:t xml:space="preserve"> </w:t>
      </w:r>
      <w:r w:rsidR="00BF27D1">
        <w:rPr>
          <w:rFonts w:ascii="Times New Roman" w:hAnsi="Times New Roman" w:cs="Times New Roman"/>
          <w:sz w:val="24"/>
          <w:szCs w:val="24"/>
        </w:rPr>
        <w:t>Регулярно проводить мониторинг динамики достижений обучающихся по ликвидации выявленных дефицитов учебных навыков.</w:t>
      </w: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27D1" w:rsidRDefault="00BF27D1" w:rsidP="00BF27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27D1" w:rsidRDefault="00BF27D1" w:rsidP="00BF2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344" w:rsidRDefault="00B87344"/>
    <w:sectPr w:rsidR="00B87344" w:rsidSect="00BF27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8031F"/>
    <w:multiLevelType w:val="hybridMultilevel"/>
    <w:tmpl w:val="C2E20A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7D1"/>
    <w:rsid w:val="000D0557"/>
    <w:rsid w:val="004F5B6C"/>
    <w:rsid w:val="00620538"/>
    <w:rsid w:val="00785628"/>
    <w:rsid w:val="007F5B99"/>
    <w:rsid w:val="008753E2"/>
    <w:rsid w:val="00A56544"/>
    <w:rsid w:val="00B87344"/>
    <w:rsid w:val="00BF27D1"/>
    <w:rsid w:val="00D23DFC"/>
    <w:rsid w:val="00D73366"/>
    <w:rsid w:val="00DE2510"/>
    <w:rsid w:val="00E86D9E"/>
    <w:rsid w:val="00EA7774"/>
    <w:rsid w:val="00F8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D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F27D1"/>
    <w:pPr>
      <w:widowControl w:val="0"/>
      <w:autoSpaceDE w:val="0"/>
      <w:autoSpaceDN w:val="0"/>
      <w:spacing w:after="0" w:line="18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BF27D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6">
    <w:name w:val="StGen6"/>
    <w:basedOn w:val="a1"/>
    <w:rsid w:val="00EA7774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3D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2024-03-14T09:21:00Z</dcterms:created>
  <dcterms:modified xsi:type="dcterms:W3CDTF">2025-01-11T11:00:00Z</dcterms:modified>
</cp:coreProperties>
</file>